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6425B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The </w:t>
      </w:r>
      <w:proofErr w:type="spellStart"/>
      <w:r>
        <w:rPr>
          <w:rFonts w:ascii="Verdana" w:hAnsi="Verdana"/>
          <w:b/>
          <w:bCs/>
          <w:sz w:val="18"/>
          <w:szCs w:val="18"/>
          <w:u w:val="single"/>
        </w:rPr>
        <w:t>osteopathic</w:t>
      </w:r>
      <w:proofErr w:type="spellEnd"/>
      <w:r>
        <w:rPr>
          <w:rFonts w:ascii="Verdana" w:hAnsi="Verdana"/>
          <w:b/>
          <w:bCs/>
          <w:sz w:val="18"/>
          <w:szCs w:val="18"/>
          <w:u w:val="single"/>
        </w:rPr>
        <w:t xml:space="preserve"> approach </w:t>
      </w:r>
      <w:proofErr w:type="spellStart"/>
      <w:r>
        <w:rPr>
          <w:rFonts w:ascii="Verdana" w:hAnsi="Verdana"/>
          <w:b/>
          <w:bCs/>
          <w:sz w:val="18"/>
          <w:szCs w:val="18"/>
          <w:u w:val="single"/>
        </w:rPr>
        <w:t>to</w:t>
      </w:r>
      <w:proofErr w:type="spellEnd"/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  <w:u w:val="single"/>
        </w:rPr>
        <w:t>treating</w:t>
      </w:r>
      <w:proofErr w:type="spellEnd"/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  <w:u w:val="single"/>
        </w:rPr>
        <w:t>infants</w:t>
      </w:r>
      <w:proofErr w:type="spellEnd"/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  <w:u w:val="single"/>
        </w:rPr>
        <w:t>with</w:t>
      </w:r>
      <w:proofErr w:type="spellEnd"/>
      <w:r>
        <w:rPr>
          <w:rFonts w:ascii="Verdana" w:hAnsi="Verdana"/>
          <w:b/>
          <w:bCs/>
          <w:sz w:val="18"/>
          <w:szCs w:val="18"/>
          <w:u w:val="single"/>
        </w:rPr>
        <w:t xml:space="preserve"> tongue tie </w:t>
      </w:r>
    </w:p>
    <w:p w14:paraId="1D2C6E82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b/>
          <w:bCs/>
          <w:sz w:val="18"/>
          <w:szCs w:val="18"/>
        </w:rPr>
        <w:t>rom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9.30-16.30</w:t>
      </w:r>
    </w:p>
    <w:p w14:paraId="4C9835B6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What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is tongue-tie (</w:t>
      </w:r>
      <w:proofErr w:type="spellStart"/>
      <w:r>
        <w:rPr>
          <w:rFonts w:ascii="Verdana" w:hAnsi="Verdana"/>
          <w:b/>
          <w:bCs/>
          <w:sz w:val="18"/>
          <w:szCs w:val="18"/>
        </w:rPr>
        <w:t>Ankyloglossia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)? How do we test </w:t>
      </w:r>
      <w:proofErr w:type="spellStart"/>
      <w:r>
        <w:rPr>
          <w:rFonts w:ascii="Verdana" w:hAnsi="Verdana"/>
          <w:b/>
          <w:bCs/>
          <w:sz w:val="18"/>
          <w:szCs w:val="18"/>
        </w:rPr>
        <w:t>and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diagnose </w:t>
      </w:r>
      <w:proofErr w:type="spellStart"/>
      <w:r>
        <w:rPr>
          <w:rFonts w:ascii="Verdana" w:hAnsi="Verdana"/>
          <w:b/>
          <w:bCs/>
          <w:sz w:val="18"/>
          <w:szCs w:val="18"/>
        </w:rPr>
        <w:t>it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? </w:t>
      </w:r>
      <w:proofErr w:type="spellStart"/>
      <w:r>
        <w:rPr>
          <w:rFonts w:ascii="Verdana" w:hAnsi="Verdana"/>
          <w:b/>
          <w:bCs/>
          <w:sz w:val="18"/>
          <w:szCs w:val="18"/>
        </w:rPr>
        <w:t>What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are the </w:t>
      </w:r>
    </w:p>
    <w:p w14:paraId="065161B6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symptoms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? </w:t>
      </w:r>
      <w:proofErr w:type="spellStart"/>
      <w:r>
        <w:rPr>
          <w:rFonts w:ascii="Verdana" w:hAnsi="Verdana"/>
          <w:b/>
          <w:bCs/>
          <w:sz w:val="18"/>
          <w:szCs w:val="18"/>
        </w:rPr>
        <w:t>What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do we </w:t>
      </w:r>
      <w:proofErr w:type="spellStart"/>
      <w:r>
        <w:rPr>
          <w:rFonts w:ascii="Verdana" w:hAnsi="Verdana"/>
          <w:b/>
          <w:bCs/>
          <w:sz w:val="18"/>
          <w:szCs w:val="18"/>
        </w:rPr>
        <w:t>treat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pre &amp; post </w:t>
      </w:r>
      <w:proofErr w:type="spellStart"/>
      <w:r>
        <w:rPr>
          <w:rFonts w:ascii="Verdana" w:hAnsi="Verdana"/>
          <w:b/>
          <w:bCs/>
          <w:sz w:val="18"/>
          <w:szCs w:val="18"/>
        </w:rPr>
        <w:t>frenotomy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? </w:t>
      </w:r>
      <w:proofErr w:type="spellStart"/>
      <w:r>
        <w:rPr>
          <w:rFonts w:ascii="Verdana" w:hAnsi="Verdana"/>
          <w:b/>
          <w:bCs/>
          <w:sz w:val="18"/>
          <w:szCs w:val="18"/>
        </w:rPr>
        <w:t>What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do we </w:t>
      </w:r>
      <w:proofErr w:type="spellStart"/>
      <w:r>
        <w:rPr>
          <w:rFonts w:ascii="Verdana" w:hAnsi="Verdana"/>
          <w:b/>
          <w:bCs/>
          <w:sz w:val="18"/>
          <w:szCs w:val="18"/>
        </w:rPr>
        <w:t>treat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if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the infant does </w:t>
      </w:r>
      <w:proofErr w:type="spellStart"/>
      <w:r>
        <w:rPr>
          <w:rFonts w:ascii="Verdana" w:hAnsi="Verdana"/>
          <w:b/>
          <w:bCs/>
          <w:sz w:val="18"/>
          <w:szCs w:val="18"/>
        </w:rPr>
        <w:t>not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undergo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a </w:t>
      </w:r>
      <w:proofErr w:type="spellStart"/>
      <w:r>
        <w:rPr>
          <w:rFonts w:ascii="Verdana" w:hAnsi="Verdana"/>
          <w:b/>
          <w:bCs/>
          <w:sz w:val="18"/>
          <w:szCs w:val="18"/>
        </w:rPr>
        <w:t>frenotomy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? </w:t>
      </w:r>
      <w:proofErr w:type="spellStart"/>
      <w:r>
        <w:rPr>
          <w:rFonts w:ascii="Verdana" w:hAnsi="Verdana"/>
          <w:b/>
          <w:bCs/>
          <w:sz w:val="18"/>
          <w:szCs w:val="18"/>
        </w:rPr>
        <w:t>Why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do we </w:t>
      </w:r>
      <w:proofErr w:type="spellStart"/>
      <w:r>
        <w:rPr>
          <w:rFonts w:ascii="Verdana" w:hAnsi="Verdana"/>
          <w:b/>
          <w:bCs/>
          <w:sz w:val="18"/>
          <w:szCs w:val="18"/>
        </w:rPr>
        <w:t>see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more tongue </w:t>
      </w:r>
      <w:proofErr w:type="spellStart"/>
      <w:r>
        <w:rPr>
          <w:rFonts w:ascii="Verdana" w:hAnsi="Verdana"/>
          <w:b/>
          <w:bCs/>
          <w:sz w:val="18"/>
          <w:szCs w:val="18"/>
        </w:rPr>
        <w:t>tied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infants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? Is </w:t>
      </w:r>
      <w:proofErr w:type="spellStart"/>
      <w:r>
        <w:rPr>
          <w:rFonts w:ascii="Verdana" w:hAnsi="Verdana"/>
          <w:b/>
          <w:bCs/>
          <w:sz w:val="18"/>
          <w:szCs w:val="18"/>
        </w:rPr>
        <w:t>it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because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we are </w:t>
      </w:r>
      <w:proofErr w:type="spellStart"/>
      <w:r>
        <w:rPr>
          <w:rFonts w:ascii="Verdana" w:hAnsi="Verdana"/>
          <w:b/>
          <w:bCs/>
          <w:sz w:val="18"/>
          <w:szCs w:val="18"/>
        </w:rPr>
        <w:t>better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at </w:t>
      </w:r>
      <w:proofErr w:type="spellStart"/>
      <w:r>
        <w:rPr>
          <w:rFonts w:ascii="Verdana" w:hAnsi="Verdana"/>
          <w:b/>
          <w:bCs/>
          <w:sz w:val="18"/>
          <w:szCs w:val="18"/>
        </w:rPr>
        <w:t>diagnosing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them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or </w:t>
      </w:r>
      <w:proofErr w:type="spellStart"/>
      <w:r>
        <w:rPr>
          <w:rFonts w:ascii="Verdana" w:hAnsi="Verdana"/>
          <w:b/>
          <w:bCs/>
          <w:sz w:val="18"/>
          <w:szCs w:val="18"/>
        </w:rPr>
        <w:t>maybe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over </w:t>
      </w:r>
      <w:proofErr w:type="spellStart"/>
      <w:r>
        <w:rPr>
          <w:rFonts w:ascii="Verdana" w:hAnsi="Verdana"/>
          <w:b/>
          <w:bCs/>
          <w:sz w:val="18"/>
          <w:szCs w:val="18"/>
        </w:rPr>
        <w:t>diagnosing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?</w:t>
      </w:r>
    </w:p>
    <w:p w14:paraId="7B1E2761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The courses </w:t>
      </w:r>
      <w:proofErr w:type="spellStart"/>
      <w:r>
        <w:rPr>
          <w:rFonts w:ascii="Verdana" w:hAnsi="Verdana"/>
          <w:b/>
          <w:bCs/>
          <w:sz w:val="18"/>
          <w:szCs w:val="18"/>
        </w:rPr>
        <w:t>will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focus on the treatment of </w:t>
      </w:r>
      <w:proofErr w:type="spellStart"/>
      <w:r>
        <w:rPr>
          <w:rFonts w:ascii="Verdana" w:hAnsi="Verdana"/>
          <w:b/>
          <w:bCs/>
          <w:sz w:val="18"/>
          <w:szCs w:val="18"/>
        </w:rPr>
        <w:t>infants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, but the approach is </w:t>
      </w:r>
      <w:proofErr w:type="spellStart"/>
      <w:r>
        <w:rPr>
          <w:rFonts w:ascii="Verdana" w:hAnsi="Verdana"/>
          <w:b/>
          <w:bCs/>
          <w:sz w:val="18"/>
          <w:szCs w:val="18"/>
        </w:rPr>
        <w:t>applicable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to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the treatment of </w:t>
      </w:r>
      <w:proofErr w:type="spellStart"/>
      <w:r>
        <w:rPr>
          <w:rFonts w:ascii="Verdana" w:hAnsi="Verdana"/>
          <w:b/>
          <w:bCs/>
          <w:sz w:val="18"/>
          <w:szCs w:val="18"/>
        </w:rPr>
        <w:t>older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children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and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adults</w:t>
      </w:r>
      <w:proofErr w:type="spellEnd"/>
      <w:r>
        <w:rPr>
          <w:rFonts w:ascii="Verdana" w:hAnsi="Verdana"/>
          <w:b/>
          <w:bCs/>
          <w:sz w:val="18"/>
          <w:szCs w:val="18"/>
        </w:rPr>
        <w:t>. </w:t>
      </w:r>
    </w:p>
    <w:p w14:paraId="4ED9B125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Style w:val="Zwaar"/>
          <w:rFonts w:ascii="Verdana" w:hAnsi="Verdana"/>
          <w:sz w:val="18"/>
          <w:szCs w:val="18"/>
          <w:u w:val="single"/>
        </w:rPr>
        <w:t>Topics:</w:t>
      </w:r>
    </w:p>
    <w:p w14:paraId="106DAA7E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Introduction</w:t>
      </w:r>
      <w:proofErr w:type="spellEnd"/>
    </w:p>
    <w:p w14:paraId="5A325347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Prevalence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Genetic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disposition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Folic</w:t>
      </w:r>
      <w:proofErr w:type="spellEnd"/>
      <w:r>
        <w:rPr>
          <w:rFonts w:ascii="Verdana" w:hAnsi="Verdana"/>
          <w:sz w:val="18"/>
          <w:szCs w:val="18"/>
        </w:rPr>
        <w:t xml:space="preserve"> acid</w:t>
      </w:r>
    </w:p>
    <w:p w14:paraId="57B1AAC6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Embryologi</w:t>
      </w:r>
      <w:proofErr w:type="spellEnd"/>
      <w:r>
        <w:rPr>
          <w:rFonts w:ascii="Verdana" w:hAnsi="Verdana"/>
          <w:sz w:val="18"/>
          <w:szCs w:val="18"/>
        </w:rPr>
        <w:t> </w:t>
      </w:r>
    </w:p>
    <w:p w14:paraId="55F161EB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Anatomi</w:t>
      </w:r>
      <w:proofErr w:type="spellEnd"/>
    </w:p>
    <w:p w14:paraId="2846551B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Symptoms</w:t>
      </w:r>
      <w:proofErr w:type="spellEnd"/>
    </w:p>
    <w:p w14:paraId="2D3BB364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Classification</w:t>
      </w:r>
      <w:proofErr w:type="spellEnd"/>
      <w:r>
        <w:rPr>
          <w:rFonts w:ascii="Verdana" w:hAnsi="Verdana"/>
          <w:sz w:val="18"/>
          <w:szCs w:val="18"/>
        </w:rPr>
        <w:t> </w:t>
      </w:r>
    </w:p>
    <w:p w14:paraId="665DE136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Test  - </w:t>
      </w:r>
      <w:proofErr w:type="spellStart"/>
      <w:r>
        <w:rPr>
          <w:rFonts w:ascii="Verdana" w:hAnsi="Verdana"/>
          <w:sz w:val="18"/>
          <w:szCs w:val="18"/>
        </w:rPr>
        <w:t>theory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practice</w:t>
      </w:r>
      <w:proofErr w:type="spellEnd"/>
    </w:p>
    <w:p w14:paraId="3A95C54F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Case </w:t>
      </w:r>
    </w:p>
    <w:p w14:paraId="1EBF48BC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Videopresentation</w:t>
      </w:r>
      <w:proofErr w:type="spellEnd"/>
      <w:r>
        <w:rPr>
          <w:rFonts w:ascii="Verdana" w:hAnsi="Verdana"/>
          <w:sz w:val="18"/>
          <w:szCs w:val="18"/>
        </w:rPr>
        <w:t> </w:t>
      </w:r>
    </w:p>
    <w:p w14:paraId="2B561064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Workshops –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cases </w:t>
      </w:r>
    </w:p>
    <w:p w14:paraId="1FBF99BB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FAQ </w:t>
      </w:r>
      <w:bookmarkStart w:id="0" w:name="_GoBack"/>
      <w:bookmarkEnd w:id="0"/>
    </w:p>
    <w:p w14:paraId="147966C4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About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Didde Thorsted</w:t>
      </w:r>
    </w:p>
    <w:p w14:paraId="106819CA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Didde is an </w:t>
      </w:r>
      <w:proofErr w:type="spellStart"/>
      <w:r>
        <w:rPr>
          <w:rFonts w:ascii="Verdana" w:hAnsi="Verdana"/>
          <w:sz w:val="18"/>
          <w:szCs w:val="18"/>
        </w:rPr>
        <w:t>authorized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Physiotherapist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Osteopat</w:t>
      </w:r>
      <w:proofErr w:type="spellEnd"/>
      <w:r>
        <w:rPr>
          <w:rFonts w:ascii="Verdana" w:hAnsi="Verdana"/>
          <w:sz w:val="18"/>
          <w:szCs w:val="18"/>
        </w:rPr>
        <w:t xml:space="preserve"> DO. M.R.O.DK &amp; DPO, </w:t>
      </w:r>
      <w:proofErr w:type="spellStart"/>
      <w:r>
        <w:rPr>
          <w:rFonts w:ascii="Verdana" w:hAnsi="Verdana"/>
          <w:sz w:val="18"/>
          <w:szCs w:val="18"/>
        </w:rPr>
        <w:t>she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also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holds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proofErr w:type="spellStart"/>
      <w:r>
        <w:rPr>
          <w:rFonts w:ascii="Verdana" w:hAnsi="Verdana"/>
          <w:sz w:val="18"/>
          <w:szCs w:val="18"/>
        </w:rPr>
        <w:t>degree</w:t>
      </w:r>
      <w:proofErr w:type="spellEnd"/>
      <w:r>
        <w:rPr>
          <w:rFonts w:ascii="Verdana" w:hAnsi="Verdana"/>
          <w:sz w:val="18"/>
          <w:szCs w:val="18"/>
        </w:rPr>
        <w:t xml:space="preserve"> in </w:t>
      </w:r>
      <w:proofErr w:type="spellStart"/>
      <w:r>
        <w:rPr>
          <w:rFonts w:ascii="Verdana" w:hAnsi="Verdana"/>
          <w:sz w:val="18"/>
          <w:szCs w:val="18"/>
        </w:rPr>
        <w:t>natural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medicine</w:t>
      </w:r>
      <w:proofErr w:type="spellEnd"/>
      <w:r>
        <w:rPr>
          <w:rFonts w:ascii="Verdana" w:hAnsi="Verdana"/>
          <w:sz w:val="18"/>
          <w:szCs w:val="18"/>
        </w:rPr>
        <w:t xml:space="preserve"> – </w:t>
      </w:r>
      <w:proofErr w:type="spellStart"/>
      <w:r>
        <w:rPr>
          <w:rFonts w:ascii="Verdana" w:hAnsi="Verdana"/>
          <w:sz w:val="18"/>
          <w:szCs w:val="18"/>
        </w:rPr>
        <w:t>Heilpraktiker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04B210C9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Didde is a co-</w:t>
      </w:r>
      <w:proofErr w:type="spellStart"/>
      <w:r>
        <w:rPr>
          <w:rFonts w:ascii="Verdana" w:hAnsi="Verdana"/>
          <w:sz w:val="18"/>
          <w:szCs w:val="18"/>
        </w:rPr>
        <w:t>owner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Qklinik</w:t>
      </w:r>
      <w:proofErr w:type="spellEnd"/>
      <w:r>
        <w:rPr>
          <w:rFonts w:ascii="Verdana" w:hAnsi="Verdana"/>
          <w:sz w:val="18"/>
          <w:szCs w:val="18"/>
        </w:rPr>
        <w:t xml:space="preserve">, an </w:t>
      </w:r>
      <w:proofErr w:type="spellStart"/>
      <w:r>
        <w:rPr>
          <w:rFonts w:ascii="Verdana" w:hAnsi="Verdana"/>
          <w:sz w:val="18"/>
          <w:szCs w:val="18"/>
        </w:rPr>
        <w:t>osteopathic</w:t>
      </w:r>
      <w:proofErr w:type="spellEnd"/>
      <w:r>
        <w:rPr>
          <w:rFonts w:ascii="Verdana" w:hAnsi="Verdana"/>
          <w:sz w:val="18"/>
          <w:szCs w:val="18"/>
        </w:rPr>
        <w:t xml:space="preserve"> clinic in the </w:t>
      </w:r>
      <w:proofErr w:type="spellStart"/>
      <w:r>
        <w:rPr>
          <w:rFonts w:ascii="Verdana" w:hAnsi="Verdana"/>
          <w:sz w:val="18"/>
          <w:szCs w:val="18"/>
        </w:rPr>
        <w:t>heart</w:t>
      </w:r>
      <w:proofErr w:type="spellEnd"/>
      <w:r>
        <w:rPr>
          <w:rFonts w:ascii="Verdana" w:hAnsi="Verdana"/>
          <w:sz w:val="18"/>
          <w:szCs w:val="18"/>
        </w:rPr>
        <w:t xml:space="preserve"> of Copenhagen,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specialises</w:t>
      </w:r>
      <w:proofErr w:type="spellEnd"/>
      <w:r>
        <w:rPr>
          <w:rFonts w:ascii="Verdana" w:hAnsi="Verdana"/>
          <w:sz w:val="18"/>
          <w:szCs w:val="18"/>
        </w:rPr>
        <w:t xml:space="preserve"> in treatment of </w:t>
      </w:r>
      <w:proofErr w:type="spellStart"/>
      <w:r>
        <w:rPr>
          <w:rFonts w:ascii="Verdana" w:hAnsi="Verdana"/>
          <w:sz w:val="18"/>
          <w:szCs w:val="18"/>
        </w:rPr>
        <w:t>women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children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She</w:t>
      </w:r>
      <w:proofErr w:type="spellEnd"/>
      <w:r>
        <w:rPr>
          <w:rFonts w:ascii="Verdana" w:hAnsi="Verdana"/>
          <w:sz w:val="18"/>
          <w:szCs w:val="18"/>
        </w:rPr>
        <w:t xml:space="preserve"> has </w:t>
      </w:r>
      <w:proofErr w:type="spellStart"/>
      <w:r>
        <w:rPr>
          <w:rFonts w:ascii="Verdana" w:hAnsi="Verdana"/>
          <w:sz w:val="18"/>
          <w:szCs w:val="18"/>
        </w:rPr>
        <w:t>worked</w:t>
      </w:r>
      <w:proofErr w:type="spellEnd"/>
      <w:r>
        <w:rPr>
          <w:rFonts w:ascii="Verdana" w:hAnsi="Verdana"/>
          <w:sz w:val="18"/>
          <w:szCs w:val="18"/>
        </w:rPr>
        <w:t xml:space="preserve"> in the </w:t>
      </w:r>
      <w:proofErr w:type="spellStart"/>
      <w:r>
        <w:rPr>
          <w:rFonts w:ascii="Verdana" w:hAnsi="Verdana"/>
          <w:sz w:val="18"/>
          <w:szCs w:val="18"/>
        </w:rPr>
        <w:t>pediatric</w:t>
      </w:r>
      <w:proofErr w:type="spellEnd"/>
      <w:r>
        <w:rPr>
          <w:rFonts w:ascii="Verdana" w:hAnsi="Verdana"/>
          <w:sz w:val="18"/>
          <w:szCs w:val="18"/>
        </w:rPr>
        <w:t xml:space="preserve"> field for more </w:t>
      </w:r>
      <w:proofErr w:type="spellStart"/>
      <w:r>
        <w:rPr>
          <w:rFonts w:ascii="Verdana" w:hAnsi="Verdana"/>
          <w:sz w:val="18"/>
          <w:szCs w:val="18"/>
        </w:rPr>
        <w:t>than</w:t>
      </w:r>
      <w:proofErr w:type="spellEnd"/>
      <w:r>
        <w:rPr>
          <w:rFonts w:ascii="Verdana" w:hAnsi="Verdana"/>
          <w:sz w:val="18"/>
          <w:szCs w:val="18"/>
        </w:rPr>
        <w:t xml:space="preserve"> 20 </w:t>
      </w:r>
      <w:proofErr w:type="spellStart"/>
      <w:r>
        <w:rPr>
          <w:rFonts w:ascii="Verdana" w:hAnsi="Verdana"/>
          <w:sz w:val="18"/>
          <w:szCs w:val="18"/>
        </w:rPr>
        <w:t>years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the past 8 </w:t>
      </w:r>
      <w:proofErr w:type="spellStart"/>
      <w:r>
        <w:rPr>
          <w:rFonts w:ascii="Verdana" w:hAnsi="Verdana"/>
          <w:sz w:val="18"/>
          <w:szCs w:val="18"/>
        </w:rPr>
        <w:t>years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exclusively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0-12 </w:t>
      </w:r>
      <w:proofErr w:type="spellStart"/>
      <w:r>
        <w:rPr>
          <w:rFonts w:ascii="Verdana" w:hAnsi="Verdana"/>
          <w:sz w:val="18"/>
          <w:szCs w:val="18"/>
        </w:rPr>
        <w:t>year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olds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proofErr w:type="spellStart"/>
      <w:r>
        <w:rPr>
          <w:rFonts w:ascii="Verdana" w:hAnsi="Verdana"/>
          <w:sz w:val="18"/>
          <w:szCs w:val="18"/>
        </w:rPr>
        <w:t>majority</w:t>
      </w:r>
      <w:proofErr w:type="spellEnd"/>
      <w:r>
        <w:rPr>
          <w:rFonts w:ascii="Verdana" w:hAnsi="Verdana"/>
          <w:sz w:val="18"/>
          <w:szCs w:val="18"/>
        </w:rPr>
        <w:t xml:space="preserve"> of clients </w:t>
      </w:r>
      <w:proofErr w:type="spellStart"/>
      <w:r>
        <w:rPr>
          <w:rFonts w:ascii="Verdana" w:hAnsi="Verdana"/>
          <w:sz w:val="18"/>
          <w:szCs w:val="18"/>
        </w:rPr>
        <w:t>under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year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age</w:t>
      </w:r>
      <w:proofErr w:type="spellEnd"/>
      <w:r>
        <w:rPr>
          <w:rFonts w:ascii="Verdana" w:hAnsi="Verdana"/>
          <w:sz w:val="18"/>
          <w:szCs w:val="18"/>
        </w:rPr>
        <w:t>.  </w:t>
      </w:r>
      <w:proofErr w:type="spellStart"/>
      <w:r>
        <w:rPr>
          <w:rFonts w:ascii="Verdana" w:hAnsi="Verdana"/>
          <w:sz w:val="18"/>
          <w:szCs w:val="18"/>
        </w:rPr>
        <w:t>She</w:t>
      </w:r>
      <w:proofErr w:type="spellEnd"/>
      <w:r>
        <w:rPr>
          <w:rFonts w:ascii="Verdana" w:hAnsi="Verdana"/>
          <w:sz w:val="18"/>
          <w:szCs w:val="18"/>
        </w:rPr>
        <w:t xml:space="preserve"> has </w:t>
      </w:r>
      <w:proofErr w:type="spellStart"/>
      <w:r>
        <w:rPr>
          <w:rFonts w:ascii="Verdana" w:hAnsi="Verdana"/>
          <w:sz w:val="18"/>
          <w:szCs w:val="18"/>
        </w:rPr>
        <w:t>participated</w:t>
      </w:r>
      <w:proofErr w:type="spellEnd"/>
      <w:r>
        <w:rPr>
          <w:rFonts w:ascii="Verdana" w:hAnsi="Verdana"/>
          <w:sz w:val="18"/>
          <w:szCs w:val="18"/>
        </w:rPr>
        <w:t xml:space="preserve"> in </w:t>
      </w:r>
      <w:proofErr w:type="spellStart"/>
      <w:r>
        <w:rPr>
          <w:rFonts w:ascii="Verdana" w:hAnsi="Verdana"/>
          <w:sz w:val="18"/>
          <w:szCs w:val="18"/>
        </w:rPr>
        <w:t>considerable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amount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pediatric</w:t>
      </w:r>
      <w:proofErr w:type="spellEnd"/>
      <w:r>
        <w:rPr>
          <w:rFonts w:ascii="Verdana" w:hAnsi="Verdana"/>
          <w:sz w:val="18"/>
          <w:szCs w:val="18"/>
        </w:rPr>
        <w:t xml:space="preserve"> courses </w:t>
      </w:r>
      <w:proofErr w:type="spellStart"/>
      <w:r>
        <w:rPr>
          <w:rFonts w:ascii="Verdana" w:hAnsi="Verdana"/>
          <w:sz w:val="18"/>
          <w:szCs w:val="18"/>
        </w:rPr>
        <w:t>locally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abroad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along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craniosacral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therapy</w:t>
      </w:r>
      <w:proofErr w:type="spellEnd"/>
      <w:r>
        <w:rPr>
          <w:rFonts w:ascii="Verdana" w:hAnsi="Verdana"/>
          <w:sz w:val="18"/>
          <w:szCs w:val="18"/>
        </w:rPr>
        <w:t xml:space="preserve"> at The </w:t>
      </w:r>
      <w:proofErr w:type="spellStart"/>
      <w:r>
        <w:rPr>
          <w:rFonts w:ascii="Verdana" w:hAnsi="Verdana"/>
          <w:sz w:val="18"/>
          <w:szCs w:val="18"/>
        </w:rPr>
        <w:t>Upledger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Institute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visceral</w:t>
      </w:r>
      <w:proofErr w:type="spellEnd"/>
      <w:r>
        <w:rPr>
          <w:rFonts w:ascii="Verdana" w:hAnsi="Verdana"/>
          <w:sz w:val="18"/>
          <w:szCs w:val="18"/>
        </w:rPr>
        <w:t xml:space="preserve"> treatment at The Barral </w:t>
      </w:r>
      <w:proofErr w:type="spellStart"/>
      <w:r>
        <w:rPr>
          <w:rFonts w:ascii="Verdana" w:hAnsi="Verdana"/>
          <w:sz w:val="18"/>
          <w:szCs w:val="18"/>
        </w:rPr>
        <w:t>Institute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primary</w:t>
      </w:r>
      <w:proofErr w:type="spellEnd"/>
      <w:r>
        <w:rPr>
          <w:rFonts w:ascii="Verdana" w:hAnsi="Verdana"/>
          <w:sz w:val="18"/>
          <w:szCs w:val="18"/>
        </w:rPr>
        <w:t xml:space="preserve"> focus on </w:t>
      </w:r>
      <w:proofErr w:type="spellStart"/>
      <w:r>
        <w:rPr>
          <w:rFonts w:ascii="Verdana" w:hAnsi="Verdana"/>
          <w:sz w:val="18"/>
          <w:szCs w:val="18"/>
        </w:rPr>
        <w:t>pediatric</w:t>
      </w:r>
      <w:proofErr w:type="spellEnd"/>
      <w:r>
        <w:rPr>
          <w:rFonts w:ascii="Verdana" w:hAnsi="Verdana"/>
          <w:sz w:val="18"/>
          <w:szCs w:val="18"/>
        </w:rPr>
        <w:t xml:space="preserve"> treatment. </w:t>
      </w:r>
    </w:p>
    <w:p w14:paraId="3E3A9D8D" w14:textId="77777777" w:rsidR="0092211C" w:rsidRDefault="0092211C" w:rsidP="0092211C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Didde is the </w:t>
      </w:r>
      <w:proofErr w:type="spellStart"/>
      <w:r>
        <w:rPr>
          <w:rFonts w:ascii="Verdana" w:hAnsi="Verdana"/>
          <w:sz w:val="18"/>
          <w:szCs w:val="18"/>
        </w:rPr>
        <w:t>founder</w:t>
      </w:r>
      <w:proofErr w:type="spellEnd"/>
      <w:r>
        <w:rPr>
          <w:rFonts w:ascii="Verdana" w:hAnsi="Verdana"/>
          <w:sz w:val="18"/>
          <w:szCs w:val="18"/>
        </w:rPr>
        <w:t xml:space="preserve"> of The </w:t>
      </w:r>
      <w:proofErr w:type="spellStart"/>
      <w:r>
        <w:rPr>
          <w:rFonts w:ascii="Verdana" w:hAnsi="Verdana"/>
          <w:sz w:val="18"/>
          <w:szCs w:val="18"/>
        </w:rPr>
        <w:t>Danish</w:t>
      </w:r>
      <w:proofErr w:type="spellEnd"/>
      <w:r>
        <w:rPr>
          <w:rFonts w:ascii="Verdana" w:hAnsi="Verdana"/>
          <w:sz w:val="18"/>
          <w:szCs w:val="18"/>
        </w:rPr>
        <w:t xml:space="preserve"> Society of </w:t>
      </w:r>
      <w:proofErr w:type="spellStart"/>
      <w:r>
        <w:rPr>
          <w:rFonts w:ascii="Verdana" w:hAnsi="Verdana"/>
          <w:sz w:val="18"/>
          <w:szCs w:val="18"/>
        </w:rPr>
        <w:t>Pediatric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Osteopathy</w:t>
      </w:r>
      <w:proofErr w:type="spellEnd"/>
      <w:r>
        <w:rPr>
          <w:rFonts w:ascii="Verdana" w:hAnsi="Verdana"/>
          <w:sz w:val="18"/>
          <w:szCs w:val="18"/>
        </w:rPr>
        <w:t xml:space="preserve"> (DSPO),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is a well </w:t>
      </w:r>
      <w:proofErr w:type="spellStart"/>
      <w:r>
        <w:rPr>
          <w:rFonts w:ascii="Verdana" w:hAnsi="Verdana"/>
          <w:sz w:val="18"/>
          <w:szCs w:val="18"/>
        </w:rPr>
        <w:t>recognised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lecturer</w:t>
      </w:r>
      <w:proofErr w:type="spellEnd"/>
      <w:r>
        <w:rPr>
          <w:rFonts w:ascii="Verdana" w:hAnsi="Verdana"/>
          <w:sz w:val="18"/>
          <w:szCs w:val="18"/>
        </w:rPr>
        <w:t xml:space="preserve"> in Denmark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internationally</w:t>
      </w:r>
      <w:proofErr w:type="spellEnd"/>
      <w:r>
        <w:rPr>
          <w:rFonts w:ascii="Verdana" w:hAnsi="Verdana"/>
          <w:sz w:val="18"/>
          <w:szCs w:val="18"/>
        </w:rPr>
        <w:t xml:space="preserve"> on issues </w:t>
      </w:r>
      <w:proofErr w:type="spellStart"/>
      <w:r>
        <w:rPr>
          <w:rFonts w:ascii="Verdana" w:hAnsi="Verdana"/>
          <w:sz w:val="18"/>
          <w:szCs w:val="18"/>
        </w:rPr>
        <w:t>relating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osteopathic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pediatric</w:t>
      </w:r>
      <w:proofErr w:type="spellEnd"/>
      <w:r>
        <w:rPr>
          <w:rFonts w:ascii="Verdana" w:hAnsi="Verdana"/>
          <w:sz w:val="18"/>
          <w:szCs w:val="18"/>
        </w:rPr>
        <w:t xml:space="preserve"> treatment.  As well as </w:t>
      </w:r>
      <w:proofErr w:type="spellStart"/>
      <w:r>
        <w:rPr>
          <w:rFonts w:ascii="Verdana" w:hAnsi="Verdana"/>
          <w:sz w:val="18"/>
          <w:szCs w:val="18"/>
        </w:rPr>
        <w:t>being</w:t>
      </w:r>
      <w:proofErr w:type="spellEnd"/>
      <w:r>
        <w:rPr>
          <w:rFonts w:ascii="Verdana" w:hAnsi="Verdana"/>
          <w:sz w:val="18"/>
          <w:szCs w:val="18"/>
        </w:rPr>
        <w:t xml:space="preserve"> the </w:t>
      </w:r>
      <w:proofErr w:type="spellStart"/>
      <w:r>
        <w:rPr>
          <w:rFonts w:ascii="Verdana" w:hAnsi="Verdana"/>
          <w:sz w:val="18"/>
          <w:szCs w:val="18"/>
        </w:rPr>
        <w:t>proud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mother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four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wonderful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children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69BAFC58" w14:textId="77777777" w:rsidR="0092211C" w:rsidRDefault="0092211C"/>
    <w:sectPr w:rsidR="0092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1C"/>
    <w:rsid w:val="009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D77F"/>
  <w15:chartTrackingRefBased/>
  <w15:docId w15:val="{39BA37B4-B8AF-47AC-8408-8A0EA06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2211C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922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Zweedijk</dc:creator>
  <cp:keywords/>
  <dc:description/>
  <cp:lastModifiedBy>Stephanie Zweedijk</cp:lastModifiedBy>
  <cp:revision>1</cp:revision>
  <dcterms:created xsi:type="dcterms:W3CDTF">2019-01-10T15:10:00Z</dcterms:created>
  <dcterms:modified xsi:type="dcterms:W3CDTF">2019-01-10T15:11:00Z</dcterms:modified>
</cp:coreProperties>
</file>